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D4139C" w:rsidTr="00D4139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rFonts w:hint="cs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D4139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A33340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A33340">
              <w:rPr>
                <w:noProof/>
              </w:rPr>
              <w:drawing>
                <wp:inline distT="0" distB="0" distL="0" distR="0" wp14:anchorId="3449FAC8" wp14:editId="59566681">
                  <wp:extent cx="13906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C56678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DISCIPLINARY KNOWLEDGE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0653CE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0653CE">
              <w:rPr>
                <w:rFonts w:ascii="Rockwell" w:hAnsi="Rockwell"/>
                <w:sz w:val="32"/>
                <w:szCs w:val="40"/>
              </w:rPr>
              <w:br/>
            </w:r>
            <w:r w:rsidR="000653CE" w:rsidRPr="000653CE">
              <w:rPr>
                <w:rFonts w:ascii="Rockwell" w:hAnsi="Rockwell"/>
                <w:sz w:val="36"/>
                <w:szCs w:val="44"/>
                <w:u w:val="single"/>
              </w:rPr>
              <w:t xml:space="preserve">MS </w:t>
            </w:r>
            <w:r w:rsidR="009A66D9">
              <w:rPr>
                <w:rFonts w:ascii="Rockwell" w:hAnsi="Rockwell"/>
                <w:sz w:val="36"/>
                <w:szCs w:val="44"/>
                <w:u w:val="single"/>
              </w:rPr>
              <w:t>Finance</w:t>
            </w:r>
          </w:p>
        </w:tc>
      </w:tr>
      <w:tr w:rsidR="00AA7A4D" w:rsidRPr="00D4139C" w:rsidTr="00D4139C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D4139C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D85332">
              <w:rPr>
                <w:rFonts w:cs="Arial"/>
                <w:sz w:val="16"/>
              </w:rPr>
            </w:r>
            <w:r w:rsidR="00D8533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D85332">
              <w:rPr>
                <w:rFonts w:cs="Arial"/>
                <w:sz w:val="16"/>
              </w:rPr>
            </w:r>
            <w:r w:rsidR="00D8533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D85332">
              <w:rPr>
                <w:rFonts w:cs="Arial"/>
                <w:sz w:val="16"/>
              </w:rPr>
            </w:r>
            <w:r w:rsidR="00D8533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D85332">
              <w:rPr>
                <w:rFonts w:cs="Arial"/>
                <w:sz w:val="16"/>
              </w:rPr>
            </w:r>
            <w:r w:rsidR="00D8533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D85332">
              <w:rPr>
                <w:rFonts w:cs="Arial"/>
                <w:sz w:val="16"/>
              </w:rPr>
            </w:r>
            <w:r w:rsidR="00D85332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="00D85332">
              <w:rPr>
                <w:rFonts w:hint="cs"/>
                <w:cs/>
              </w:rPr>
              <w:t xml:space="preserve"> </w:t>
            </w:r>
            <w:r w:rsidR="00D85332">
              <w:t>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A33340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="00D85332">
              <w:t xml:space="preserve">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8C6DB5">
        <w:trPr>
          <w:trHeight w:hRule="exact" w:val="1485"/>
        </w:trPr>
        <w:tc>
          <w:tcPr>
            <w:tcW w:w="1000" w:type="pct"/>
            <w:vAlign w:val="center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understand the theory/or conceptual framework that is relevant to the SP topic?</w:t>
            </w:r>
          </w:p>
        </w:tc>
        <w:tc>
          <w:tcPr>
            <w:tcW w:w="1000" w:type="pct"/>
          </w:tcPr>
          <w:p w:rsidR="00A76789" w:rsidRPr="008C6DB5" w:rsidRDefault="00D85332" w:rsidP="008C6DB5">
            <w:pPr>
              <w:rPr>
                <w:rFonts w:ascii="Verdana" w:eastAsia="Times New Roman" w:hAnsi="Verdana" w:cs="Angsana New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7" style="position:absolute;margin-left:129.4pt;margin-top:60.1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clearly understands all the underlying conceptual frameworks. The SP addresses all relevant finance theories.</w:t>
            </w:r>
          </w:p>
        </w:tc>
        <w:tc>
          <w:tcPr>
            <w:tcW w:w="1000" w:type="pct"/>
          </w:tcPr>
          <w:p w:rsidR="00A7678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8" style="position:absolute;margin-left:130.5pt;margin-top:60.1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understands most of the underlying conceptual frameworks. The SP addresses most of the relevant finance theories.</w:t>
            </w:r>
          </w:p>
        </w:tc>
        <w:tc>
          <w:tcPr>
            <w:tcW w:w="1000" w:type="pct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sz w:val="16"/>
                <w:szCs w:val="16"/>
              </w:rPr>
              <w:t>Student vaguely understands the underlying conceptual frameworks. The SP addresses only a few of the relevant finance theories.</w:t>
            </w:r>
          </w:p>
        </w:tc>
        <w:tc>
          <w:tcPr>
            <w:tcW w:w="1000" w:type="pct"/>
          </w:tcPr>
          <w:p w:rsidR="00A7678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6" style="position:absolute;margin-left:127.2pt;margin-top:60.1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9" style="position:absolute;margin-left:-23.25pt;margin-top:60.1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understand the underlying conceptual frameworks. The SP does not address the relevant finance theories.</w:t>
            </w:r>
          </w:p>
        </w:tc>
      </w:tr>
      <w:tr w:rsidR="00C86BF9" w:rsidRPr="00D4139C" w:rsidTr="008C6DB5">
        <w:trPr>
          <w:trHeight w:hRule="exact" w:val="1279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demonstrate experience-based knowledge of the discipline?</w:t>
            </w:r>
          </w:p>
        </w:tc>
        <w:tc>
          <w:tcPr>
            <w:tcW w:w="1000" w:type="pct"/>
          </w:tcPr>
          <w:p w:rsidR="00C86BF9" w:rsidRPr="008C6DB5" w:rsidRDefault="00D85332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1" style="position:absolute;margin-left:129.4pt;margin-top:48.9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that he/she has gained substantial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2" style="position:absolute;margin-left:130.5pt;margin-top:49.7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some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3" style="position:absolute;margin-left:131.1pt;margin-top:49.7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little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0" style="position:absolute;margin-left:127.2pt;margin-top:48.9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not gained knowledge in finance through the experience of doing SP.</w:t>
            </w:r>
          </w:p>
        </w:tc>
      </w:tr>
      <w:tr w:rsidR="00C86BF9" w:rsidRPr="00D4139C" w:rsidTr="008C6DB5">
        <w:trPr>
          <w:trHeight w:hRule="exact" w:val="1283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Can student apply theories to practical problem?</w:t>
            </w:r>
          </w:p>
        </w:tc>
        <w:tc>
          <w:tcPr>
            <w:tcW w:w="1000" w:type="pct"/>
          </w:tcPr>
          <w:p w:rsidR="00C86BF9" w:rsidRPr="008C6DB5" w:rsidRDefault="00D85332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5" style="position:absolute;margin-left:129.4pt;margin-top:49.05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excellent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6" style="position:absolute;margin-left:131.25pt;margin-top:49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good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 w:rsidRPr="008C6DB5">
              <w:rPr>
                <w:rFonts w:ascii="Verdana" w:hAnsi="Verdana"/>
                <w:sz w:val="16"/>
                <w:szCs w:val="16"/>
              </w:rPr>
              <w:t>Student shows average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D85332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4" style="position:absolute;margin-left:127.2pt;margin-top:49.8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7" style="position:absolute;margin-left:-23.2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show any skills in applying conceptual theories to the practical problems in his/her SP.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630963" w:rsidRDefault="00630963">
      <w:bookmarkStart w:id="1" w:name="_GoBack"/>
      <w:bookmarkEnd w:id="1"/>
    </w:p>
    <w:sectPr w:rsidR="00630963" w:rsidSect="00A72D6C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 w:rsidP="001F10D6">
      <w:pPr>
        <w:spacing w:after="0" w:line="240" w:lineRule="auto"/>
      </w:pPr>
      <w:r>
        <w:separator/>
      </w:r>
    </w:p>
  </w:endnote>
  <w:end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D85332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C61DC3" w:rsidRPr="00B227BA" w:rsidRDefault="009A66D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</w:t>
    </w:r>
    <w:r w:rsidR="00213161">
      <w:rPr>
        <w:rFonts w:ascii="Rockwell" w:hAnsi="Rockwell"/>
      </w:rPr>
      <w:t xml:space="preserve"> Form</w:t>
    </w:r>
    <w:r w:rsidR="00CF5863">
      <w:rPr>
        <w:rFonts w:ascii="Rockwell" w:hAnsi="Rockwell"/>
      </w:rPr>
      <w:t>: [</w:t>
    </w:r>
    <w:r>
      <w:rPr>
        <w:rFonts w:ascii="Rockwell" w:hAnsi="Rockwell"/>
      </w:rPr>
      <w:t>MS Finance</w:t>
    </w:r>
    <w:r w:rsidR="00CF5863">
      <w:rPr>
        <w:rFonts w:ascii="Rockwell" w:hAnsi="Rockwell"/>
      </w:rPr>
      <w:t xml:space="preserve">] </w:t>
    </w:r>
    <w:r w:rsidR="00213161">
      <w:rPr>
        <w:rFonts w:ascii="Rockwell" w:hAnsi="Rockwell"/>
      </w:rPr>
      <w:t>RU_</w:t>
    </w:r>
    <w:r>
      <w:rPr>
        <w:rFonts w:ascii="Rockwell" w:hAnsi="Rockwell"/>
      </w:rPr>
      <w:t>DISC KNOW</w:t>
    </w:r>
    <w:r w:rsidR="00C61DC3">
      <w:rPr>
        <w:rFonts w:ascii="Rockwell" w:hAnsi="Rockwell"/>
      </w:rPr>
      <w:t>_EN (V</w:t>
    </w:r>
    <w:r>
      <w:rPr>
        <w:rFonts w:ascii="Rockwell" w:hAnsi="Rockwell"/>
      </w:rPr>
      <w:t>1</w:t>
    </w:r>
    <w:r w:rsidR="00C61DC3">
      <w:rPr>
        <w:rFonts w:ascii="Rockwell" w:hAnsi="Rockwell"/>
      </w:rPr>
      <w:t>.0)</w:t>
    </w:r>
    <w:r w:rsidR="00B227BA">
      <w:rPr>
        <w:rFonts w:ascii="Rockwell" w:hAnsi="Rockwell"/>
      </w:rPr>
      <w:t xml:space="preserve"> </w:t>
    </w:r>
    <w:r w:rsidR="00B227BA">
      <w:rPr>
        <w:rFonts w:ascii="Rockwell" w:hAnsi="Rockwell"/>
      </w:rPr>
      <w:tab/>
    </w:r>
    <w:r w:rsidR="00B227BA">
      <w:t xml:space="preserve">Page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PAGE </w:instrText>
    </w:r>
    <w:r w:rsidR="00FA1B2B">
      <w:rPr>
        <w:b/>
        <w:sz w:val="24"/>
        <w:szCs w:val="24"/>
      </w:rPr>
      <w:fldChar w:fldCharType="separate"/>
    </w:r>
    <w:r w:rsidR="00D85332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 xml:space="preserve"> of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NUMPAGES  </w:instrText>
    </w:r>
    <w:r w:rsidR="00FA1B2B">
      <w:rPr>
        <w:b/>
        <w:sz w:val="24"/>
        <w:szCs w:val="24"/>
      </w:rPr>
      <w:fldChar w:fldCharType="separate"/>
    </w:r>
    <w:r w:rsidR="00D85332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ab/>
    </w:r>
    <w:r>
      <w:rPr>
        <w:rFonts w:ascii="Rockwell" w:hAnsi="Rockwell"/>
      </w:rPr>
      <w:t xml:space="preserve">Last Updated:  </w:t>
    </w:r>
    <w:r w:rsidR="00D85332">
      <w:rPr>
        <w:rFonts w:ascii="Rockwell" w:hAnsi="Rockwell"/>
      </w:rPr>
      <w:t>December 15</w:t>
    </w:r>
    <w:r w:rsidR="00D85332" w:rsidRPr="00D85332">
      <w:rPr>
        <w:rFonts w:ascii="Rockwell" w:hAnsi="Rockwell"/>
        <w:vertAlign w:val="superscript"/>
      </w:rPr>
      <w:t>th</w:t>
    </w:r>
    <w:r w:rsidR="00D85332">
      <w:rPr>
        <w:rFonts w:ascii="Rockwell" w:hAnsi="Rockwell"/>
      </w:rPr>
      <w:t>,2020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 w:rsidP="001F10D6">
      <w:pPr>
        <w:spacing w:after="0" w:line="240" w:lineRule="auto"/>
      </w:pPr>
      <w:r>
        <w:separator/>
      </w:r>
    </w:p>
  </w:footnote>
  <w:foot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533E8"/>
    <w:rsid w:val="000653CE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812EA"/>
    <w:rsid w:val="002C127D"/>
    <w:rsid w:val="00351FC2"/>
    <w:rsid w:val="0035208C"/>
    <w:rsid w:val="00355001"/>
    <w:rsid w:val="003550D3"/>
    <w:rsid w:val="003F40CA"/>
    <w:rsid w:val="004355C6"/>
    <w:rsid w:val="004A7F40"/>
    <w:rsid w:val="00525B62"/>
    <w:rsid w:val="00557384"/>
    <w:rsid w:val="005741D0"/>
    <w:rsid w:val="00587548"/>
    <w:rsid w:val="00595493"/>
    <w:rsid w:val="00630963"/>
    <w:rsid w:val="006A539B"/>
    <w:rsid w:val="006E7012"/>
    <w:rsid w:val="006F102A"/>
    <w:rsid w:val="00727C24"/>
    <w:rsid w:val="007822FD"/>
    <w:rsid w:val="0079771F"/>
    <w:rsid w:val="007B1411"/>
    <w:rsid w:val="00825955"/>
    <w:rsid w:val="008314CC"/>
    <w:rsid w:val="008C6DB5"/>
    <w:rsid w:val="00904606"/>
    <w:rsid w:val="0092493D"/>
    <w:rsid w:val="009669D8"/>
    <w:rsid w:val="0097621D"/>
    <w:rsid w:val="009A66D9"/>
    <w:rsid w:val="009E12D2"/>
    <w:rsid w:val="00A33340"/>
    <w:rsid w:val="00A44900"/>
    <w:rsid w:val="00A57595"/>
    <w:rsid w:val="00A72D6C"/>
    <w:rsid w:val="00A75C40"/>
    <w:rsid w:val="00A76789"/>
    <w:rsid w:val="00AA7A4D"/>
    <w:rsid w:val="00AB79CD"/>
    <w:rsid w:val="00AD126E"/>
    <w:rsid w:val="00B11462"/>
    <w:rsid w:val="00B227BA"/>
    <w:rsid w:val="00B51718"/>
    <w:rsid w:val="00BD69FA"/>
    <w:rsid w:val="00C33EB2"/>
    <w:rsid w:val="00C42126"/>
    <w:rsid w:val="00C56678"/>
    <w:rsid w:val="00C61DC3"/>
    <w:rsid w:val="00C85F81"/>
    <w:rsid w:val="00C86BF9"/>
    <w:rsid w:val="00CF5863"/>
    <w:rsid w:val="00D1168C"/>
    <w:rsid w:val="00D4139C"/>
    <w:rsid w:val="00D712B0"/>
    <w:rsid w:val="00D723A4"/>
    <w:rsid w:val="00D74560"/>
    <w:rsid w:val="00D84014"/>
    <w:rsid w:val="00D85332"/>
    <w:rsid w:val="00D94E9D"/>
    <w:rsid w:val="00DB7FA8"/>
    <w:rsid w:val="00DF0B02"/>
    <w:rsid w:val="00E0099B"/>
    <w:rsid w:val="00E21D14"/>
    <w:rsid w:val="00E33A2A"/>
    <w:rsid w:val="00E66A3F"/>
    <w:rsid w:val="00EB4B38"/>
    <w:rsid w:val="00EC71BB"/>
    <w:rsid w:val="00EF15AE"/>
    <w:rsid w:val="00F241FD"/>
    <w:rsid w:val="00F32BAD"/>
    <w:rsid w:val="00F82D0E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794AB9"/>
  <w15:docId w15:val="{6429694D-5E2A-4F10-B8AC-EBBED65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AD3A-B7C5-4C67-947D-67631F011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8E1EF-77BA-4C9C-9715-5E3622E8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9E81E-3AD7-4416-85CB-DC8765044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875CF-EDDA-43EE-88E6-F51291B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10</cp:revision>
  <cp:lastPrinted>2020-03-06T11:23:00Z</cp:lastPrinted>
  <dcterms:created xsi:type="dcterms:W3CDTF">2011-06-20T08:31:00Z</dcterms:created>
  <dcterms:modified xsi:type="dcterms:W3CDTF">2020-12-15T08:17:00Z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